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C6" w:rsidRDefault="000507C6" w:rsidP="00010A3C">
      <w:pPr>
        <w:tabs>
          <w:tab w:val="center" w:pos="4536"/>
          <w:tab w:val="right" w:pos="9072"/>
        </w:tabs>
        <w:rPr>
          <w:rFonts w:ascii="Garamond" w:hAnsi="Garamond"/>
          <w:b/>
          <w:smallCaps/>
          <w:noProof/>
          <w:sz w:val="28"/>
        </w:rPr>
      </w:pPr>
      <w:r>
        <w:rPr>
          <w:rFonts w:ascii="Garamond" w:hAnsi="Garamond"/>
          <w:b/>
          <w:smallCaps/>
          <w:noProof/>
          <w:sz w:val="28"/>
        </w:rPr>
        <w:drawing>
          <wp:inline distT="0" distB="0" distL="0" distR="0" wp14:anchorId="30BC940E" wp14:editId="4D88998D">
            <wp:extent cx="1389413" cy="739779"/>
            <wp:effectExtent l="0" t="0" r="1270" b="3175"/>
            <wp:docPr id="9" name="Kép 9" descr="C:\Users\KovacsViktoria4\AppData\Local\Microsoft\Windows\Temporary Internet Files\Content.IE5\HR153EYF\NKFIH-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vacsViktoria4\AppData\Local\Microsoft\Windows\Temporary Internet Files\Content.IE5\HR153EYF\NKFIH-logo-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69" cy="7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mallCaps/>
          <w:noProof/>
          <w:sz w:val="28"/>
        </w:rPr>
        <w:tab/>
      </w:r>
      <w:r>
        <w:rPr>
          <w:rFonts w:ascii="Garamond" w:hAnsi="Garamond"/>
          <w:b/>
          <w:smallCaps/>
          <w:noProof/>
          <w:sz w:val="28"/>
        </w:rPr>
        <w:drawing>
          <wp:inline distT="0" distB="0" distL="0" distR="0" wp14:anchorId="0C77A678" wp14:editId="653A00D0">
            <wp:extent cx="728764" cy="727956"/>
            <wp:effectExtent l="0" t="0" r="0" b="0"/>
            <wp:docPr id="10" name="Kép 10" descr="C:\Users\KovacsViktoria4\AppData\Local\Microsoft\Windows\Temporary Internet Files\Content.Outlook\CJPF9YIZ\T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csViktoria4\AppData\Local\Microsoft\Windows\Temporary Internet Files\Content.Outlook\CJPF9YIZ\TI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63" cy="7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mallCaps/>
          <w:noProof/>
          <w:sz w:val="28"/>
        </w:rPr>
        <w:tab/>
      </w:r>
      <w:r w:rsidR="007C6FB5">
        <w:rPr>
          <w:rFonts w:ascii="Garamond" w:hAnsi="Garamond"/>
          <w:b/>
          <w:i/>
          <w:smallCaps/>
          <w:noProof/>
          <w:color w:val="FF0000"/>
          <w:sz w:val="28"/>
        </w:rPr>
        <w:drawing>
          <wp:inline distT="0" distB="0" distL="0" distR="0">
            <wp:extent cx="1752600" cy="590550"/>
            <wp:effectExtent l="0" t="0" r="0" b="0"/>
            <wp:docPr id="6" name="Kép 6" descr="C:\Users\Rendszergazda\AppData\Local\Microsoft\Windows\INetCache\Content.Word\sze_logo_fekvo_RGB_white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dszergazda\AppData\Local\Microsoft\Windows\INetCache\Content.Word\sze_logo_fekvo_RGB_white_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C6" w:rsidRDefault="000507C6" w:rsidP="00F614DF">
      <w:pPr>
        <w:spacing w:before="600"/>
        <w:jc w:val="center"/>
        <w:rPr>
          <w:rFonts w:ascii="Garamond" w:hAnsi="Garamond"/>
          <w:b/>
          <w:smallCaps/>
          <w:sz w:val="32"/>
        </w:rPr>
      </w:pPr>
      <w:r w:rsidRPr="005C2DC1">
        <w:rPr>
          <w:rFonts w:ascii="Garamond" w:hAnsi="Garamond"/>
          <w:b/>
          <w:smallCaps/>
          <w:sz w:val="32"/>
        </w:rPr>
        <w:t>Partneri Meghívó</w:t>
      </w:r>
    </w:p>
    <w:p w:rsidR="000507C6" w:rsidRPr="005C2DC1" w:rsidRDefault="000507C6" w:rsidP="00503DF1">
      <w:pPr>
        <w:jc w:val="center"/>
        <w:rPr>
          <w:rFonts w:ascii="Garamond" w:hAnsi="Garamond"/>
          <w:b/>
          <w:smallCaps/>
          <w:sz w:val="32"/>
        </w:rPr>
      </w:pPr>
      <w:r>
        <w:rPr>
          <w:rFonts w:ascii="Garamond" w:hAnsi="Garamond"/>
          <w:b/>
          <w:smallCaps/>
          <w:sz w:val="32"/>
        </w:rPr>
        <w:t>területi innovációs platformok megalapítására</w:t>
      </w:r>
    </w:p>
    <w:p w:rsidR="000507C6" w:rsidRPr="00445255" w:rsidRDefault="000507C6" w:rsidP="001C3C90">
      <w:pPr>
        <w:spacing w:before="720"/>
        <w:jc w:val="both"/>
        <w:rPr>
          <w:rFonts w:ascii="Garamond" w:hAnsi="Garamond"/>
        </w:rPr>
      </w:pPr>
      <w:r w:rsidRPr="00445255">
        <w:rPr>
          <w:rFonts w:ascii="Garamond" w:hAnsi="Garamond"/>
          <w:b/>
          <w:bCs/>
        </w:rPr>
        <w:t>Tisztelt Partnerünk!</w:t>
      </w:r>
    </w:p>
    <w:p w:rsidR="000507C6" w:rsidRPr="00494980" w:rsidRDefault="000507C6" w:rsidP="005C2DC1">
      <w:pPr>
        <w:spacing w:before="240"/>
        <w:jc w:val="both"/>
        <w:rPr>
          <w:rFonts w:ascii="Garamond" w:hAnsi="Garamond"/>
          <w:b/>
        </w:rPr>
      </w:pPr>
      <w:r w:rsidRPr="00494980">
        <w:rPr>
          <w:rFonts w:ascii="Garamond" w:hAnsi="Garamond"/>
          <w:b/>
        </w:rPr>
        <w:t xml:space="preserve">A Nemzeti Kutatási, Fejlesztési és Innovációs Hivatal </w:t>
      </w:r>
      <w:r w:rsidR="00B330EB">
        <w:rPr>
          <w:rFonts w:ascii="Garamond" w:hAnsi="Garamond"/>
          <w:b/>
        </w:rPr>
        <w:t xml:space="preserve">(a továbbiakban: NKFI Hivatal) </w:t>
      </w:r>
      <w:r w:rsidRPr="00494980">
        <w:rPr>
          <w:rFonts w:ascii="Garamond" w:hAnsi="Garamond"/>
          <w:b/>
        </w:rPr>
        <w:t xml:space="preserve">útjára indítja az Innovációs és Technológiai Minisztérium szakpolitikai támogatásával a Területi Innovációs Platformokat (TIP) </w:t>
      </w:r>
      <w:r>
        <w:rPr>
          <w:rFonts w:ascii="Garamond" w:hAnsi="Garamond"/>
          <w:b/>
        </w:rPr>
        <w:t xml:space="preserve">megalapító és bemutató </w:t>
      </w:r>
      <w:r w:rsidRPr="00494980">
        <w:rPr>
          <w:rFonts w:ascii="Garamond" w:hAnsi="Garamond"/>
          <w:b/>
        </w:rPr>
        <w:t>országos programsorozatát.</w:t>
      </w:r>
    </w:p>
    <w:p w:rsidR="000507C6" w:rsidRPr="005C2DC1" w:rsidRDefault="000507C6" w:rsidP="005C2DC1">
      <w:pPr>
        <w:spacing w:before="240"/>
        <w:jc w:val="both"/>
        <w:rPr>
          <w:rFonts w:ascii="Garamond" w:hAnsi="Garamond"/>
        </w:rPr>
      </w:pPr>
      <w:r w:rsidRPr="00494980">
        <w:rPr>
          <w:rFonts w:ascii="Garamond" w:hAnsi="Garamond"/>
        </w:rPr>
        <w:t>Az eseménysorozat célja, hogy az egyetemi tudásbázisokra ép</w:t>
      </w:r>
      <w:r>
        <w:rPr>
          <w:rFonts w:ascii="Garamond" w:hAnsi="Garamond"/>
        </w:rPr>
        <w:t xml:space="preserve">ítve </w:t>
      </w:r>
      <w:r w:rsidRPr="00494980">
        <w:rPr>
          <w:rFonts w:ascii="Garamond" w:hAnsi="Garamond"/>
        </w:rPr>
        <w:t>olyan térségi szerveződések jöjjenek létre országszerte, amelyek egyszerre biztosítanak lehetőséget az innovációs szakpolitikai irányok közvetlen megismerésére, a helyi innovációs ökoszisztéma szereplői közötti együttműködések kialakítására</w:t>
      </w:r>
      <w:r>
        <w:rPr>
          <w:rFonts w:ascii="Garamond" w:hAnsi="Garamond"/>
        </w:rPr>
        <w:t xml:space="preserve"> és további </w:t>
      </w:r>
      <w:r w:rsidRPr="00494980">
        <w:rPr>
          <w:rFonts w:ascii="Garamond" w:hAnsi="Garamond"/>
        </w:rPr>
        <w:t>erősítésére</w:t>
      </w:r>
      <w:r>
        <w:rPr>
          <w:rFonts w:ascii="Garamond" w:hAnsi="Garamond"/>
        </w:rPr>
        <w:t xml:space="preserve">, valamint </w:t>
      </w:r>
      <w:r w:rsidRPr="00494980">
        <w:rPr>
          <w:rFonts w:ascii="Garamond" w:hAnsi="Garamond"/>
        </w:rPr>
        <w:t xml:space="preserve">új szakmai alapok létrehozására. </w:t>
      </w:r>
      <w:r w:rsidRPr="005C2DC1">
        <w:rPr>
          <w:rFonts w:ascii="Garamond" w:hAnsi="Garamond"/>
        </w:rPr>
        <w:t xml:space="preserve">A rendezvénysorozat a Szellemi Tulajdon Nemzeti Hivatala és a </w:t>
      </w:r>
      <w:proofErr w:type="spellStart"/>
      <w:r w:rsidRPr="005C2DC1">
        <w:rPr>
          <w:rFonts w:ascii="Garamond" w:hAnsi="Garamond"/>
        </w:rPr>
        <w:t>Bay</w:t>
      </w:r>
      <w:proofErr w:type="spellEnd"/>
      <w:r w:rsidRPr="005C2DC1">
        <w:rPr>
          <w:rFonts w:ascii="Garamond" w:hAnsi="Garamond"/>
        </w:rPr>
        <w:t xml:space="preserve"> Zoltán Alkalmazott Kutatási Közhasznú Nonprofit Kft. szakmai szerepvállalásával valósul meg.</w:t>
      </w:r>
    </w:p>
    <w:p w:rsidR="000507C6" w:rsidRPr="00445255" w:rsidRDefault="000507C6" w:rsidP="00417A83">
      <w:pPr>
        <w:spacing w:before="480"/>
        <w:jc w:val="center"/>
        <w:rPr>
          <w:rFonts w:ascii="Garamond" w:hAnsi="Garamond"/>
          <w:b/>
        </w:rPr>
      </w:pPr>
      <w:r w:rsidRPr="00445255">
        <w:rPr>
          <w:rFonts w:ascii="Garamond" w:hAnsi="Garamond"/>
          <w:b/>
        </w:rPr>
        <w:t>Ezúton tisztelettel meghívjuk és szeretettel várjuk az</w:t>
      </w:r>
    </w:p>
    <w:p w:rsidR="000507C6" w:rsidRDefault="000507C6" w:rsidP="00B02FC9">
      <w:pPr>
        <w:jc w:val="center"/>
        <w:rPr>
          <w:rFonts w:ascii="Garamond" w:hAnsi="Garamond"/>
          <w:b/>
          <w:smallCaps/>
        </w:rPr>
      </w:pPr>
      <w:r w:rsidRPr="000A58EF">
        <w:rPr>
          <w:rFonts w:ascii="Garamond" w:hAnsi="Garamond"/>
          <w:b/>
          <w:smallCaps/>
          <w:noProof/>
        </w:rPr>
        <w:t>Széchenyi István Egyetem</w:t>
      </w:r>
      <w:r>
        <w:rPr>
          <w:rFonts w:ascii="Garamond" w:hAnsi="Garamond"/>
          <w:b/>
          <w:smallCaps/>
        </w:rPr>
        <w:t xml:space="preserve"> Területi Innovációs Platform – </w:t>
      </w:r>
      <w:r w:rsidRPr="000A58EF">
        <w:rPr>
          <w:rFonts w:ascii="Garamond" w:hAnsi="Garamond"/>
          <w:b/>
          <w:smallCaps/>
          <w:noProof/>
        </w:rPr>
        <w:t>Győr</w:t>
      </w:r>
    </w:p>
    <w:p w:rsidR="000507C6" w:rsidRPr="005C2DC1" w:rsidRDefault="000507C6" w:rsidP="00B02FC9">
      <w:pPr>
        <w:jc w:val="center"/>
        <w:rPr>
          <w:rFonts w:ascii="Garamond" w:hAnsi="Garamond"/>
          <w:b/>
        </w:rPr>
      </w:pPr>
      <w:r w:rsidRPr="000A58EF">
        <w:rPr>
          <w:rFonts w:ascii="Garamond" w:hAnsi="Garamond"/>
          <w:b/>
          <w:noProof/>
        </w:rPr>
        <w:t>2019. n</w:t>
      </w:r>
      <w:r>
        <w:rPr>
          <w:rFonts w:ascii="Garamond" w:hAnsi="Garamond"/>
          <w:b/>
          <w:noProof/>
        </w:rPr>
        <w:t>ovember 19</w:t>
      </w:r>
      <w:r>
        <w:rPr>
          <w:rFonts w:ascii="Garamond" w:hAnsi="Garamond"/>
          <w:b/>
        </w:rPr>
        <w:t>-én megrendezésre kerülő alakuló rendezvényére.</w:t>
      </w:r>
    </w:p>
    <w:p w:rsidR="000507C6" w:rsidRPr="00445255" w:rsidRDefault="000507C6" w:rsidP="00417A83">
      <w:pPr>
        <w:spacing w:before="480"/>
        <w:jc w:val="both"/>
        <w:rPr>
          <w:rFonts w:ascii="Garamond" w:hAnsi="Garamond"/>
          <w:b/>
          <w:smallCaps/>
        </w:rPr>
      </w:pPr>
      <w:r w:rsidRPr="00445255">
        <w:rPr>
          <w:rFonts w:ascii="Garamond" w:hAnsi="Garamond"/>
          <w:b/>
          <w:smallCaps/>
        </w:rPr>
        <w:t>Meghívotti kör:</w:t>
      </w:r>
    </w:p>
    <w:p w:rsidR="000507C6" w:rsidRPr="00445255" w:rsidRDefault="000507C6" w:rsidP="00B02FC9">
      <w:pPr>
        <w:jc w:val="both"/>
        <w:rPr>
          <w:rFonts w:ascii="Garamond" w:hAnsi="Garamond"/>
          <w:b/>
          <w:smallCaps/>
        </w:rPr>
      </w:pPr>
      <w:r w:rsidRPr="00445255">
        <w:rPr>
          <w:rFonts w:ascii="Garamond" w:hAnsi="Garamond"/>
        </w:rPr>
        <w:t>Kiemelt eseményünkre meghívást kap</w:t>
      </w:r>
      <w:r>
        <w:rPr>
          <w:rFonts w:ascii="Garamond" w:hAnsi="Garamond"/>
        </w:rPr>
        <w:t>n</w:t>
      </w:r>
      <w:r w:rsidRPr="00445255">
        <w:rPr>
          <w:rFonts w:ascii="Garamond" w:hAnsi="Garamond"/>
        </w:rPr>
        <w:t xml:space="preserve">ak a térség meghatározó innovációs szereplői, így lehetőség nyílik a helyi és </w:t>
      </w:r>
      <w:r>
        <w:rPr>
          <w:rFonts w:ascii="Garamond" w:hAnsi="Garamond"/>
        </w:rPr>
        <w:t>térségi</w:t>
      </w:r>
      <w:r w:rsidRPr="00445255">
        <w:rPr>
          <w:rFonts w:ascii="Garamond" w:hAnsi="Garamond"/>
        </w:rPr>
        <w:t xml:space="preserve"> szakmai tapasztalatok, innovációs igények</w:t>
      </w:r>
      <w:r w:rsidR="00B330EB">
        <w:rPr>
          <w:rFonts w:ascii="Garamond" w:hAnsi="Garamond"/>
        </w:rPr>
        <w:t>, jó gyakorlatok</w:t>
      </w:r>
      <w:r w:rsidRPr="00445255">
        <w:rPr>
          <w:rFonts w:ascii="Garamond" w:hAnsi="Garamond"/>
        </w:rPr>
        <w:t xml:space="preserve"> közös feltérképezésére</w:t>
      </w:r>
      <w:r>
        <w:rPr>
          <w:rFonts w:ascii="Garamond" w:hAnsi="Garamond"/>
        </w:rPr>
        <w:t>, valamint új együttműködések</w:t>
      </w:r>
      <w:r w:rsidRPr="00D97FF3">
        <w:rPr>
          <w:rFonts w:ascii="Garamond" w:hAnsi="Garamond"/>
        </w:rPr>
        <w:t xml:space="preserve"> </w:t>
      </w:r>
      <w:r>
        <w:rPr>
          <w:rFonts w:ascii="Garamond" w:hAnsi="Garamond"/>
        </w:rPr>
        <w:t>kialakítására.</w:t>
      </w:r>
    </w:p>
    <w:p w:rsidR="000507C6" w:rsidRPr="00445255" w:rsidRDefault="000507C6" w:rsidP="00727CFB">
      <w:pPr>
        <w:shd w:val="clear" w:color="auto" w:fill="FFFFFF"/>
        <w:spacing w:before="240"/>
        <w:rPr>
          <w:rFonts w:ascii="Garamond" w:hAnsi="Garamond"/>
          <w:b/>
          <w:smallCaps/>
        </w:rPr>
      </w:pPr>
      <w:r w:rsidRPr="00445255">
        <w:rPr>
          <w:rFonts w:ascii="Garamond" w:hAnsi="Garamond"/>
          <w:b/>
          <w:smallCaps/>
        </w:rPr>
        <w:t>Tervezett szakmai program:</w:t>
      </w:r>
    </w:p>
    <w:p w:rsidR="000507C6" w:rsidRDefault="00011DE9" w:rsidP="00011DE9">
      <w:pPr>
        <w:spacing w:before="240"/>
        <w:ind w:left="284"/>
        <w:jc w:val="both"/>
        <w:rPr>
          <w:rFonts w:ascii="Garamond" w:hAnsi="Garamond"/>
          <w:b/>
          <w:bCs/>
        </w:rPr>
      </w:pPr>
      <w:r w:rsidRPr="00727CFB">
        <w:rPr>
          <w:rFonts w:ascii="Garamond" w:hAnsi="Garamond"/>
          <w:b/>
          <w:bCs/>
        </w:rPr>
        <w:t>09</w:t>
      </w:r>
      <w:r>
        <w:rPr>
          <w:rFonts w:ascii="Garamond" w:hAnsi="Garamond"/>
          <w:b/>
          <w:bCs/>
        </w:rPr>
        <w:t>.</w:t>
      </w:r>
      <w:r w:rsidRPr="00727CFB">
        <w:rPr>
          <w:rFonts w:ascii="Garamond" w:hAnsi="Garamond"/>
          <w:b/>
          <w:bCs/>
        </w:rPr>
        <w:t>30-10</w:t>
      </w:r>
      <w:r>
        <w:rPr>
          <w:rFonts w:ascii="Garamond" w:hAnsi="Garamond"/>
          <w:b/>
          <w:bCs/>
        </w:rPr>
        <w:t>.</w:t>
      </w:r>
      <w:r w:rsidRPr="00727CFB">
        <w:rPr>
          <w:rFonts w:ascii="Garamond" w:hAnsi="Garamond"/>
          <w:b/>
          <w:bCs/>
        </w:rPr>
        <w:t>00</w:t>
      </w:r>
      <w:r>
        <w:rPr>
          <w:rFonts w:ascii="Garamond" w:hAnsi="Garamond"/>
          <w:b/>
          <w:bCs/>
        </w:rPr>
        <w:tab/>
        <w:t xml:space="preserve"> Regisztráció</w:t>
      </w:r>
    </w:p>
    <w:p w:rsidR="001614F7" w:rsidRDefault="00011DE9" w:rsidP="004402B4">
      <w:pPr>
        <w:spacing w:before="240"/>
        <w:ind w:left="284"/>
        <w:jc w:val="both"/>
        <w:rPr>
          <w:rFonts w:ascii="Garamond" w:hAnsi="Garamond"/>
          <w:b/>
          <w:bCs/>
        </w:rPr>
      </w:pPr>
      <w:r w:rsidRPr="004402B4">
        <w:rPr>
          <w:rFonts w:ascii="Garamond" w:hAnsi="Garamond"/>
          <w:b/>
          <w:bCs/>
        </w:rPr>
        <w:t>10</w:t>
      </w:r>
      <w:r w:rsidR="005F13FB">
        <w:rPr>
          <w:rFonts w:ascii="Garamond" w:hAnsi="Garamond"/>
          <w:b/>
          <w:bCs/>
        </w:rPr>
        <w:t>.</w:t>
      </w:r>
      <w:r w:rsidRPr="004402B4">
        <w:rPr>
          <w:rFonts w:ascii="Garamond" w:hAnsi="Garamond"/>
          <w:b/>
          <w:bCs/>
        </w:rPr>
        <w:t>00–10</w:t>
      </w:r>
      <w:r w:rsidR="005F13FB">
        <w:rPr>
          <w:rFonts w:ascii="Garamond" w:hAnsi="Garamond"/>
          <w:b/>
          <w:bCs/>
        </w:rPr>
        <w:t>.</w:t>
      </w:r>
      <w:r w:rsidR="001614F7">
        <w:rPr>
          <w:rFonts w:ascii="Garamond" w:hAnsi="Garamond"/>
          <w:b/>
          <w:bCs/>
        </w:rPr>
        <w:t>15</w:t>
      </w:r>
      <w:r>
        <w:rPr>
          <w:rFonts w:ascii="Garamond" w:hAnsi="Garamond"/>
          <w:b/>
          <w:bCs/>
        </w:rPr>
        <w:t xml:space="preserve"> </w:t>
      </w:r>
      <w:r w:rsidR="001614F7">
        <w:rPr>
          <w:rFonts w:ascii="Garamond" w:hAnsi="Garamond"/>
          <w:b/>
          <w:bCs/>
        </w:rPr>
        <w:t xml:space="preserve">Köszöntők </w:t>
      </w:r>
    </w:p>
    <w:p w:rsidR="001614F7" w:rsidRPr="00103566" w:rsidRDefault="001614F7" w:rsidP="001614F7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>Prof. Dr. Földesi Péter, Rektor és Dr. Filep Bálint, K</w:t>
      </w:r>
      <w:r w:rsidR="004402B4" w:rsidRPr="00103566">
        <w:rPr>
          <w:rFonts w:ascii="Garamond" w:hAnsi="Garamond" w:cs="Times New Roman"/>
          <w:sz w:val="24"/>
          <w:szCs w:val="24"/>
        </w:rPr>
        <w:t>ancellár</w:t>
      </w:r>
      <w:r w:rsidRPr="00103566">
        <w:rPr>
          <w:rFonts w:ascii="Garamond" w:hAnsi="Garamond" w:cs="Times New Roman"/>
          <w:sz w:val="24"/>
          <w:szCs w:val="24"/>
        </w:rPr>
        <w:t xml:space="preserve"> – Széchenyi István Egyetem</w:t>
      </w:r>
    </w:p>
    <w:p w:rsidR="001614F7" w:rsidRPr="00103566" w:rsidRDefault="001614F7" w:rsidP="001614F7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 xml:space="preserve">Dr. Szabó István, Elnökhelyettes, </w:t>
      </w:r>
      <w:r w:rsidR="004402B4" w:rsidRPr="00103566">
        <w:rPr>
          <w:rFonts w:ascii="Garamond" w:hAnsi="Garamond" w:cs="Times New Roman"/>
          <w:sz w:val="24"/>
          <w:szCs w:val="24"/>
        </w:rPr>
        <w:t>N</w:t>
      </w:r>
      <w:r w:rsidRPr="00103566">
        <w:rPr>
          <w:rFonts w:ascii="Garamond" w:hAnsi="Garamond" w:cs="Times New Roman"/>
          <w:sz w:val="24"/>
          <w:szCs w:val="24"/>
        </w:rPr>
        <w:t>emzeti Kutatási, Fejlesztési és Innovációs</w:t>
      </w:r>
      <w:r w:rsidR="004402B4" w:rsidRPr="00103566">
        <w:rPr>
          <w:rFonts w:ascii="Garamond" w:hAnsi="Garamond" w:cs="Times New Roman"/>
          <w:sz w:val="24"/>
          <w:szCs w:val="24"/>
        </w:rPr>
        <w:t xml:space="preserve"> Hivatal</w:t>
      </w:r>
      <w:r w:rsidRPr="00103566">
        <w:rPr>
          <w:rFonts w:ascii="Garamond" w:hAnsi="Garamond" w:cs="Times New Roman"/>
          <w:sz w:val="24"/>
          <w:szCs w:val="24"/>
        </w:rPr>
        <w:t xml:space="preserve"> </w:t>
      </w:r>
    </w:p>
    <w:p w:rsidR="004402B4" w:rsidRPr="00103566" w:rsidRDefault="001614F7" w:rsidP="001614F7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>Pintér-Péntek Imre, Elnök, Győr-Moson-Sopron Megyei Kereskedelmi és Iparkamara</w:t>
      </w:r>
    </w:p>
    <w:p w:rsidR="000507C6" w:rsidRPr="00727CFB" w:rsidRDefault="00011DE9" w:rsidP="001C3C90">
      <w:pPr>
        <w:spacing w:before="240"/>
        <w:ind w:left="284"/>
        <w:jc w:val="both"/>
        <w:rPr>
          <w:rFonts w:ascii="Garamond" w:hAnsi="Garamond"/>
          <w:b/>
          <w:bCs/>
        </w:rPr>
      </w:pPr>
      <w:r w:rsidRPr="00727CFB"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.</w:t>
      </w:r>
      <w:r w:rsidR="0046772A">
        <w:rPr>
          <w:rFonts w:ascii="Garamond" w:hAnsi="Garamond"/>
          <w:b/>
          <w:bCs/>
        </w:rPr>
        <w:t>15</w:t>
      </w:r>
      <w:r w:rsidRPr="00727CFB">
        <w:rPr>
          <w:rFonts w:ascii="Garamond" w:hAnsi="Garamond"/>
          <w:b/>
          <w:bCs/>
        </w:rPr>
        <w:t>-11</w:t>
      </w:r>
      <w:r>
        <w:rPr>
          <w:rFonts w:ascii="Garamond" w:hAnsi="Garamond"/>
          <w:b/>
          <w:bCs/>
        </w:rPr>
        <w:t>.</w:t>
      </w:r>
      <w:r w:rsidR="005F13FB">
        <w:rPr>
          <w:rFonts w:ascii="Garamond" w:hAnsi="Garamond"/>
          <w:b/>
          <w:bCs/>
        </w:rPr>
        <w:t>15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</w:r>
      <w:r w:rsidR="000507C6" w:rsidRPr="00727CFB">
        <w:rPr>
          <w:rFonts w:ascii="Garamond" w:hAnsi="Garamond"/>
          <w:b/>
          <w:bCs/>
        </w:rPr>
        <w:t>Plenáris ülés</w:t>
      </w:r>
    </w:p>
    <w:p w:rsidR="000507C6" w:rsidRPr="00103566" w:rsidRDefault="000507C6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>TIP alapító nyilatkozat ünnepélyes aláírása: Széchenyi István Egyetem - NKFI Hivatal</w:t>
      </w:r>
    </w:p>
    <w:p w:rsidR="000507C6" w:rsidRPr="00103566" w:rsidRDefault="000507C6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103566">
        <w:rPr>
          <w:rFonts w:ascii="Garamond" w:hAnsi="Garamond" w:cs="Times New Roman"/>
          <w:sz w:val="24"/>
          <w:szCs w:val="24"/>
        </w:rPr>
        <w:t>Újraszerveződő</w:t>
      </w:r>
      <w:proofErr w:type="spellEnd"/>
      <w:r w:rsidRPr="00103566">
        <w:rPr>
          <w:rFonts w:ascii="Garamond" w:hAnsi="Garamond" w:cs="Times New Roman"/>
          <w:sz w:val="24"/>
          <w:szCs w:val="24"/>
        </w:rPr>
        <w:t xml:space="preserve"> innovációs ökoszisztéma: Területi Innovációs Platformok, S3 KFI fókuszterületei, KKV Start társadalmasítás részletei – </w:t>
      </w:r>
      <w:r w:rsidR="007A29A5" w:rsidRPr="00103566">
        <w:rPr>
          <w:rFonts w:ascii="Garamond" w:hAnsi="Garamond" w:cs="Times New Roman"/>
          <w:sz w:val="24"/>
          <w:szCs w:val="24"/>
        </w:rPr>
        <w:t xml:space="preserve">Dr. Szabó István – </w:t>
      </w:r>
      <w:r w:rsidRPr="00103566">
        <w:rPr>
          <w:rFonts w:ascii="Garamond" w:hAnsi="Garamond" w:cs="Times New Roman"/>
          <w:sz w:val="24"/>
          <w:szCs w:val="24"/>
        </w:rPr>
        <w:t>NKFI Hivatal</w:t>
      </w:r>
    </w:p>
    <w:p w:rsidR="000507C6" w:rsidRDefault="000507C6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 xml:space="preserve">Aktuális nemzetközi pályázati felhívások ismertetése – </w:t>
      </w:r>
      <w:proofErr w:type="spellStart"/>
      <w:r w:rsidR="007A29A5" w:rsidRPr="00103566">
        <w:rPr>
          <w:rFonts w:ascii="Garamond" w:hAnsi="Garamond" w:cs="Times New Roman"/>
          <w:sz w:val="24"/>
          <w:szCs w:val="24"/>
        </w:rPr>
        <w:t>Hollósi</w:t>
      </w:r>
      <w:proofErr w:type="spellEnd"/>
      <w:r w:rsidR="007A29A5" w:rsidRPr="00103566">
        <w:rPr>
          <w:rFonts w:ascii="Garamond" w:hAnsi="Garamond" w:cs="Times New Roman"/>
          <w:sz w:val="24"/>
          <w:szCs w:val="24"/>
        </w:rPr>
        <w:t xml:space="preserve"> Krisztina EU referens – </w:t>
      </w:r>
      <w:r w:rsidRPr="00103566">
        <w:rPr>
          <w:rFonts w:ascii="Garamond" w:hAnsi="Garamond" w:cs="Times New Roman"/>
          <w:sz w:val="24"/>
          <w:szCs w:val="24"/>
        </w:rPr>
        <w:t>NKFI Hivatal</w:t>
      </w:r>
    </w:p>
    <w:p w:rsidR="00103566" w:rsidRPr="00103566" w:rsidRDefault="00103566" w:rsidP="00103566">
      <w:pPr>
        <w:spacing w:before="240"/>
        <w:jc w:val="both"/>
        <w:rPr>
          <w:rFonts w:ascii="Garamond" w:hAnsi="Garamond"/>
        </w:rPr>
      </w:pPr>
    </w:p>
    <w:p w:rsidR="000507C6" w:rsidRPr="005F13FB" w:rsidRDefault="005F13FB" w:rsidP="00136F24">
      <w:pPr>
        <w:ind w:left="1418" w:hanging="1134"/>
        <w:jc w:val="both"/>
        <w:rPr>
          <w:rFonts w:ascii="Garamond" w:hAnsi="Garamond"/>
          <w:b/>
          <w:bCs/>
        </w:rPr>
      </w:pPr>
      <w:r w:rsidRPr="00727CFB">
        <w:rPr>
          <w:rFonts w:ascii="Garamond" w:hAnsi="Garamond"/>
          <w:b/>
          <w:bCs/>
        </w:rPr>
        <w:t>1</w:t>
      </w:r>
      <w:r w:rsidR="001614F7">
        <w:rPr>
          <w:rFonts w:ascii="Garamond" w:hAnsi="Garamond"/>
          <w:b/>
          <w:bCs/>
        </w:rPr>
        <w:t>1.15</w:t>
      </w:r>
      <w:r w:rsidRPr="00727CFB">
        <w:rPr>
          <w:rFonts w:ascii="Garamond" w:hAnsi="Garamond"/>
          <w:b/>
          <w:bCs/>
        </w:rPr>
        <w:t>-1</w:t>
      </w:r>
      <w:r w:rsidR="001614F7">
        <w:rPr>
          <w:rFonts w:ascii="Garamond" w:hAnsi="Garamond"/>
          <w:b/>
          <w:bCs/>
        </w:rPr>
        <w:t>1</w:t>
      </w:r>
      <w:r w:rsidRPr="00727CFB">
        <w:rPr>
          <w:rFonts w:ascii="Garamond" w:hAnsi="Garamond"/>
          <w:b/>
          <w:bCs/>
        </w:rPr>
        <w:t>.</w:t>
      </w:r>
      <w:r w:rsidR="001614F7">
        <w:rPr>
          <w:rFonts w:ascii="Garamond" w:hAnsi="Garamond"/>
          <w:b/>
          <w:bCs/>
        </w:rPr>
        <w:t>45</w:t>
      </w:r>
      <w:r>
        <w:rPr>
          <w:rFonts w:ascii="Garamond" w:hAnsi="Garamond"/>
          <w:b/>
          <w:bCs/>
        </w:rPr>
        <w:tab/>
      </w:r>
      <w:r w:rsidR="000507C6" w:rsidRPr="005F13FB">
        <w:rPr>
          <w:rFonts w:ascii="Garamond" w:hAnsi="Garamond"/>
          <w:b/>
          <w:bCs/>
        </w:rPr>
        <w:t>Kerekasztal-beszélgetés</w:t>
      </w:r>
      <w:r w:rsidRPr="005F13FB">
        <w:rPr>
          <w:rFonts w:ascii="Garamond" w:hAnsi="Garamond"/>
          <w:b/>
          <w:bCs/>
        </w:rPr>
        <w:t xml:space="preserve"> I.: </w:t>
      </w:r>
      <w:r w:rsidR="000507C6" w:rsidRPr="005F13FB">
        <w:rPr>
          <w:rFonts w:ascii="Garamond" w:hAnsi="Garamond"/>
          <w:bCs/>
        </w:rPr>
        <w:t>Egyetemi, kutatóintézeti tudáskapacitás és innovációs lehetőségek vállalkozásoknak</w:t>
      </w:r>
    </w:p>
    <w:p w:rsidR="000507C6" w:rsidRPr="00727CFB" w:rsidRDefault="000507C6" w:rsidP="001C3C90">
      <w:pPr>
        <w:ind w:left="993"/>
        <w:jc w:val="both"/>
        <w:rPr>
          <w:rFonts w:ascii="Garamond" w:hAnsi="Garamond"/>
          <w:bCs/>
        </w:rPr>
      </w:pPr>
      <w:r w:rsidRPr="00727CFB">
        <w:rPr>
          <w:rFonts w:ascii="Garamond" w:hAnsi="Garamond"/>
          <w:bCs/>
        </w:rPr>
        <w:t>Résztvevők:</w:t>
      </w:r>
    </w:p>
    <w:p w:rsidR="000507C6" w:rsidRPr="00727CFB" w:rsidRDefault="007A29A5" w:rsidP="00136F24">
      <w:pPr>
        <w:pStyle w:val="Listaszerbekezds"/>
        <w:spacing w:after="0" w:line="240" w:lineRule="auto"/>
        <w:ind w:left="993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noProof/>
          <w:sz w:val="24"/>
          <w:szCs w:val="24"/>
        </w:rPr>
        <w:t>Dr. Dőry Tibor</w:t>
      </w:r>
      <w:r w:rsidR="00136F24">
        <w:rPr>
          <w:rFonts w:ascii="Garamond" w:hAnsi="Garamond" w:cs="Times New Roman"/>
          <w:bCs/>
          <w:noProof/>
          <w:sz w:val="24"/>
          <w:szCs w:val="24"/>
        </w:rPr>
        <w:t xml:space="preserve">, </w:t>
      </w:r>
      <w:r w:rsidR="001166EF">
        <w:rPr>
          <w:rFonts w:ascii="Garamond" w:hAnsi="Garamond" w:cs="Times New Roman"/>
          <w:bCs/>
          <w:noProof/>
          <w:sz w:val="24"/>
          <w:szCs w:val="24"/>
        </w:rPr>
        <w:t>központvezető</w:t>
      </w:r>
      <w:r w:rsidR="005F13FB">
        <w:rPr>
          <w:rFonts w:ascii="Garamond" w:hAnsi="Garamond" w:cs="Times New Roman"/>
          <w:bCs/>
          <w:noProof/>
          <w:sz w:val="24"/>
          <w:szCs w:val="24"/>
        </w:rPr>
        <w:t xml:space="preserve"> </w:t>
      </w:r>
      <w:r>
        <w:rPr>
          <w:rFonts w:ascii="Garamond" w:hAnsi="Garamond" w:cs="Times New Roman"/>
          <w:bCs/>
          <w:noProof/>
          <w:sz w:val="24"/>
          <w:szCs w:val="24"/>
        </w:rPr>
        <w:t xml:space="preserve">– </w:t>
      </w:r>
      <w:r w:rsidR="000507C6" w:rsidRPr="000A58EF">
        <w:rPr>
          <w:rFonts w:ascii="Garamond" w:hAnsi="Garamond" w:cs="Times New Roman"/>
          <w:bCs/>
          <w:noProof/>
          <w:sz w:val="24"/>
          <w:szCs w:val="24"/>
        </w:rPr>
        <w:t>Széchenyi István Egyetem</w:t>
      </w:r>
      <w:r w:rsidR="005F13FB">
        <w:rPr>
          <w:rFonts w:ascii="Garamond" w:hAnsi="Garamond" w:cs="Times New Roman"/>
          <w:bCs/>
          <w:noProof/>
          <w:sz w:val="24"/>
          <w:szCs w:val="24"/>
        </w:rPr>
        <w:t>, Menedzsment Campus</w:t>
      </w:r>
    </w:p>
    <w:p w:rsidR="007A29A5" w:rsidRPr="004402B4" w:rsidRDefault="007A29A5" w:rsidP="00136F24">
      <w:pPr>
        <w:pStyle w:val="Listaszerbekezds"/>
        <w:spacing w:after="0" w:line="240" w:lineRule="auto"/>
        <w:ind w:left="993"/>
        <w:jc w:val="both"/>
        <w:rPr>
          <w:rFonts w:ascii="Garamond" w:hAnsi="Garamond" w:cs="Times New Roman"/>
          <w:bCs/>
          <w:sz w:val="24"/>
          <w:szCs w:val="24"/>
        </w:rPr>
      </w:pPr>
      <w:proofErr w:type="spellStart"/>
      <w:r w:rsidRPr="007A29A5">
        <w:rPr>
          <w:rFonts w:ascii="Garamond" w:hAnsi="Garamond" w:cs="Times New Roman"/>
          <w:color w:val="000000" w:themeColor="text1"/>
          <w:sz w:val="24"/>
          <w:szCs w:val="24"/>
        </w:rPr>
        <w:t>Hartyányi</w:t>
      </w:r>
      <w:proofErr w:type="spellEnd"/>
      <w:r w:rsidRPr="007A29A5">
        <w:rPr>
          <w:rFonts w:ascii="Garamond" w:hAnsi="Garamond" w:cs="Times New Roman"/>
          <w:color w:val="000000" w:themeColor="text1"/>
          <w:sz w:val="24"/>
          <w:szCs w:val="24"/>
        </w:rPr>
        <w:t xml:space="preserve"> Zsófia innovációpolitikai referens – NKFI Hivatal Stratégiai és Innovációpolitikai Főosztály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–</w:t>
      </w:r>
      <w:r w:rsidRPr="007A29A5">
        <w:rPr>
          <w:rFonts w:ascii="Garamond" w:hAnsi="Garamond" w:cs="Times New Roman"/>
          <w:bCs/>
          <w:sz w:val="24"/>
          <w:szCs w:val="24"/>
        </w:rPr>
        <w:t xml:space="preserve"> </w:t>
      </w:r>
      <w:r w:rsidRPr="00727CFB">
        <w:rPr>
          <w:rFonts w:ascii="Garamond" w:hAnsi="Garamond" w:cs="Times New Roman"/>
          <w:bCs/>
          <w:sz w:val="24"/>
          <w:szCs w:val="24"/>
        </w:rPr>
        <w:t>NKFI Hivatal</w:t>
      </w:r>
    </w:p>
    <w:p w:rsidR="000507C6" w:rsidRPr="00727CFB" w:rsidRDefault="000507C6" w:rsidP="00136F24">
      <w:pPr>
        <w:pStyle w:val="Listaszerbekezds"/>
        <w:spacing w:after="0" w:line="240" w:lineRule="auto"/>
        <w:ind w:left="993"/>
        <w:jc w:val="both"/>
        <w:rPr>
          <w:rFonts w:ascii="Garamond" w:hAnsi="Garamond" w:cs="Times New Roman"/>
          <w:bCs/>
          <w:sz w:val="24"/>
          <w:szCs w:val="24"/>
        </w:rPr>
      </w:pPr>
      <w:proofErr w:type="spellStart"/>
      <w:r w:rsidRPr="00727CFB">
        <w:rPr>
          <w:rFonts w:ascii="Garamond" w:hAnsi="Garamond" w:cs="Times New Roman"/>
          <w:bCs/>
          <w:sz w:val="24"/>
          <w:szCs w:val="24"/>
        </w:rPr>
        <w:t>Bay</w:t>
      </w:r>
      <w:proofErr w:type="spellEnd"/>
      <w:r w:rsidRPr="00727CFB">
        <w:rPr>
          <w:rFonts w:ascii="Garamond" w:hAnsi="Garamond" w:cs="Times New Roman"/>
          <w:bCs/>
          <w:sz w:val="24"/>
          <w:szCs w:val="24"/>
        </w:rPr>
        <w:t xml:space="preserve"> Zoltán Alkalmazott Kutatási Közhasznú Nonprofit Kft.</w:t>
      </w:r>
      <w:r w:rsidR="001166EF">
        <w:rPr>
          <w:rFonts w:ascii="Garamond" w:hAnsi="Garamond" w:cs="Times New Roman"/>
          <w:bCs/>
          <w:sz w:val="24"/>
          <w:szCs w:val="24"/>
        </w:rPr>
        <w:t xml:space="preserve"> képviselője</w:t>
      </w:r>
    </w:p>
    <w:p w:rsidR="000507C6" w:rsidRPr="00727CFB" w:rsidRDefault="00EF3D32" w:rsidP="00136F24">
      <w:pPr>
        <w:pStyle w:val="Listaszerbekezds"/>
        <w:spacing w:after="0" w:line="240" w:lineRule="auto"/>
        <w:ind w:left="993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Dr.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Legeza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Dénes főosztályvezető – </w:t>
      </w:r>
      <w:r w:rsidR="000507C6" w:rsidRPr="00727CFB">
        <w:rPr>
          <w:rFonts w:ascii="Garamond" w:hAnsi="Garamond" w:cs="Times New Roman"/>
          <w:bCs/>
          <w:sz w:val="24"/>
          <w:szCs w:val="24"/>
        </w:rPr>
        <w:t>Szellemi Tulajdon Nemzeti Hivatala</w:t>
      </w:r>
      <w:r w:rsidR="00136F24">
        <w:rPr>
          <w:rFonts w:ascii="Garamond" w:hAnsi="Garamond" w:cs="Times New Roman"/>
          <w:bCs/>
          <w:sz w:val="24"/>
          <w:szCs w:val="24"/>
        </w:rPr>
        <w:t xml:space="preserve"> képviselője</w:t>
      </w:r>
    </w:p>
    <w:p w:rsidR="000507C6" w:rsidRDefault="007A29A5" w:rsidP="00136F24">
      <w:pPr>
        <w:pStyle w:val="Listaszerbekezds"/>
        <w:spacing w:after="0" w:line="240" w:lineRule="auto"/>
        <w:ind w:left="993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Németh Gergő</w:t>
      </w:r>
      <w:r w:rsidR="001166EF">
        <w:rPr>
          <w:rFonts w:ascii="Garamond" w:hAnsi="Garamond" w:cs="Times New Roman"/>
          <w:bCs/>
          <w:sz w:val="24"/>
          <w:szCs w:val="24"/>
        </w:rPr>
        <w:t>, alelnök</w:t>
      </w:r>
      <w:r>
        <w:rPr>
          <w:rFonts w:ascii="Garamond" w:hAnsi="Garamond" w:cs="Times New Roman"/>
          <w:bCs/>
          <w:sz w:val="24"/>
          <w:szCs w:val="24"/>
        </w:rPr>
        <w:t xml:space="preserve"> – </w:t>
      </w:r>
      <w:r w:rsidR="000507C6" w:rsidRPr="00727CFB">
        <w:rPr>
          <w:rFonts w:ascii="Garamond" w:hAnsi="Garamond" w:cs="Times New Roman"/>
          <w:bCs/>
          <w:sz w:val="24"/>
          <w:szCs w:val="24"/>
        </w:rPr>
        <w:t>HÖOK</w:t>
      </w:r>
    </w:p>
    <w:p w:rsidR="005F13FB" w:rsidRDefault="005F13FB" w:rsidP="001C3C90">
      <w:pPr>
        <w:pStyle w:val="Listaszerbekezds"/>
        <w:spacing w:after="0" w:line="240" w:lineRule="auto"/>
        <w:ind w:left="1418"/>
        <w:jc w:val="both"/>
        <w:rPr>
          <w:rFonts w:ascii="Garamond" w:hAnsi="Garamond" w:cs="Times New Roman"/>
          <w:bCs/>
          <w:sz w:val="24"/>
          <w:szCs w:val="24"/>
        </w:rPr>
      </w:pPr>
    </w:p>
    <w:p w:rsidR="000507C6" w:rsidRPr="001614F7" w:rsidRDefault="005F13FB" w:rsidP="00136F24">
      <w:pPr>
        <w:pStyle w:val="Listaszerbekezds"/>
        <w:numPr>
          <w:ilvl w:val="3"/>
          <w:numId w:val="19"/>
        </w:numPr>
        <w:spacing w:after="0" w:line="240" w:lineRule="auto"/>
        <w:ind w:left="1418" w:hanging="1136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614F7">
        <w:rPr>
          <w:rFonts w:ascii="Garamond" w:hAnsi="Garamond" w:cs="Times New Roman"/>
          <w:b/>
          <w:bCs/>
          <w:sz w:val="24"/>
          <w:szCs w:val="24"/>
        </w:rPr>
        <w:t>Kerekasztal-beszélgetés I.:</w:t>
      </w:r>
      <w:r w:rsidR="001614F7" w:rsidRPr="001614F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0507C6" w:rsidRPr="001614F7">
        <w:rPr>
          <w:rFonts w:ascii="Garamond" w:hAnsi="Garamond" w:cs="Times New Roman"/>
          <w:bCs/>
          <w:sz w:val="24"/>
          <w:szCs w:val="24"/>
        </w:rPr>
        <w:t>Innovációs sikerek, együttműködési jó gyakorlatok bemutatása</w:t>
      </w:r>
    </w:p>
    <w:p w:rsidR="0046772A" w:rsidRDefault="007A29A5" w:rsidP="001614F7">
      <w:pPr>
        <w:tabs>
          <w:tab w:val="left" w:pos="1843"/>
        </w:tabs>
        <w:spacing w:line="276" w:lineRule="auto"/>
        <w:ind w:left="993"/>
        <w:jc w:val="both"/>
        <w:rPr>
          <w:rFonts w:ascii="Garamond" w:hAnsi="Garamond"/>
          <w:bCs/>
        </w:rPr>
      </w:pPr>
      <w:r w:rsidRPr="007A29A5">
        <w:rPr>
          <w:rFonts w:ascii="Garamond" w:hAnsi="Garamond"/>
          <w:bCs/>
        </w:rPr>
        <w:t xml:space="preserve">Résztvevők: </w:t>
      </w:r>
    </w:p>
    <w:p w:rsidR="007A29A5" w:rsidRPr="005F13FB" w:rsidRDefault="007A29A5" w:rsidP="00136F24">
      <w:pPr>
        <w:tabs>
          <w:tab w:val="left" w:pos="1843"/>
        </w:tabs>
        <w:spacing w:line="276" w:lineRule="auto"/>
        <w:ind w:left="993"/>
        <w:jc w:val="both"/>
        <w:rPr>
          <w:rFonts w:ascii="Garamond" w:hAnsi="Garamond"/>
        </w:rPr>
      </w:pPr>
      <w:r w:rsidRPr="005F13FB">
        <w:rPr>
          <w:rFonts w:ascii="Garamond" w:hAnsi="Garamond"/>
        </w:rPr>
        <w:t>Dr. Szauter Ferenc</w:t>
      </w:r>
      <w:r w:rsidR="00136F24">
        <w:rPr>
          <w:rFonts w:ascii="Garamond" w:hAnsi="Garamond"/>
        </w:rPr>
        <w:t>, irodavezető</w:t>
      </w:r>
      <w:r w:rsidRPr="005F13FB">
        <w:rPr>
          <w:rFonts w:ascii="Garamond" w:hAnsi="Garamond"/>
        </w:rPr>
        <w:t xml:space="preserve"> – </w:t>
      </w:r>
      <w:r w:rsidR="001166EF">
        <w:rPr>
          <w:rFonts w:ascii="Garamond" w:hAnsi="Garamond"/>
        </w:rPr>
        <w:t>SZE</w:t>
      </w:r>
      <w:r w:rsidR="00136F24">
        <w:rPr>
          <w:rFonts w:ascii="Garamond" w:hAnsi="Garamond"/>
        </w:rPr>
        <w:t>, Járműipari Kutató Központ</w:t>
      </w:r>
    </w:p>
    <w:p w:rsidR="007A29A5" w:rsidRPr="005F13FB" w:rsidRDefault="007A29A5" w:rsidP="00136F24">
      <w:pPr>
        <w:tabs>
          <w:tab w:val="left" w:pos="1843"/>
        </w:tabs>
        <w:spacing w:line="276" w:lineRule="auto"/>
        <w:ind w:left="993"/>
        <w:jc w:val="both"/>
        <w:rPr>
          <w:rFonts w:ascii="Garamond" w:hAnsi="Garamond"/>
        </w:rPr>
      </w:pPr>
      <w:r w:rsidRPr="005F13FB">
        <w:rPr>
          <w:rFonts w:ascii="Garamond" w:hAnsi="Garamond"/>
        </w:rPr>
        <w:t>Dr. Hargitai Hajnalka</w:t>
      </w:r>
      <w:r w:rsidR="00136F24">
        <w:rPr>
          <w:rFonts w:ascii="Garamond" w:hAnsi="Garamond"/>
        </w:rPr>
        <w:t>, laborvezető</w:t>
      </w:r>
      <w:r w:rsidRPr="005F13FB">
        <w:rPr>
          <w:rFonts w:ascii="Garamond" w:hAnsi="Garamond"/>
        </w:rPr>
        <w:t xml:space="preserve"> – </w:t>
      </w:r>
      <w:r w:rsidR="001166EF">
        <w:rPr>
          <w:rFonts w:ascii="Garamond" w:hAnsi="Garamond"/>
        </w:rPr>
        <w:t>SZE</w:t>
      </w:r>
      <w:r w:rsidR="00136F24">
        <w:rPr>
          <w:rFonts w:ascii="Garamond" w:hAnsi="Garamond"/>
        </w:rPr>
        <w:t>, Anyagvizsgáló Laboratórium</w:t>
      </w:r>
    </w:p>
    <w:p w:rsidR="007A29A5" w:rsidRPr="005F13FB" w:rsidRDefault="007A29A5" w:rsidP="001166EF">
      <w:pPr>
        <w:tabs>
          <w:tab w:val="left" w:pos="1843"/>
        </w:tabs>
        <w:spacing w:line="276" w:lineRule="auto"/>
        <w:ind w:left="993"/>
        <w:jc w:val="both"/>
        <w:rPr>
          <w:rFonts w:ascii="Garamond" w:hAnsi="Garamond"/>
        </w:rPr>
      </w:pPr>
      <w:r w:rsidRPr="005F13FB">
        <w:rPr>
          <w:rFonts w:ascii="Garamond" w:hAnsi="Garamond"/>
        </w:rPr>
        <w:t>Prof. Dr. Baranyi Péter</w:t>
      </w:r>
      <w:r w:rsidR="00136F24">
        <w:rPr>
          <w:rFonts w:ascii="Garamond" w:hAnsi="Garamond"/>
        </w:rPr>
        <w:t xml:space="preserve">, </w:t>
      </w:r>
      <w:r w:rsidR="001166EF">
        <w:rPr>
          <w:rFonts w:ascii="Garamond" w:hAnsi="Garamond"/>
        </w:rPr>
        <w:t>doktori iskola vezető</w:t>
      </w:r>
      <w:r w:rsidRPr="005F13FB">
        <w:rPr>
          <w:rFonts w:ascii="Garamond" w:hAnsi="Garamond"/>
        </w:rPr>
        <w:t xml:space="preserve"> – </w:t>
      </w:r>
      <w:r w:rsidR="001166EF">
        <w:rPr>
          <w:rFonts w:ascii="Garamond" w:hAnsi="Garamond"/>
        </w:rPr>
        <w:t xml:space="preserve">SZE, </w:t>
      </w:r>
      <w:r w:rsidR="001166EF" w:rsidRPr="001166EF">
        <w:rPr>
          <w:rFonts w:ascii="Garamond" w:hAnsi="Garamond"/>
        </w:rPr>
        <w:t>Multidiszciplináris Műszaki Tudományi Doktori Iskola</w:t>
      </w:r>
    </w:p>
    <w:p w:rsidR="007A29A5" w:rsidRPr="005F13FB" w:rsidRDefault="007A29A5" w:rsidP="001166EF">
      <w:pPr>
        <w:tabs>
          <w:tab w:val="left" w:pos="1843"/>
        </w:tabs>
        <w:spacing w:line="276" w:lineRule="auto"/>
        <w:ind w:left="993"/>
        <w:jc w:val="both"/>
        <w:rPr>
          <w:rFonts w:ascii="Garamond" w:hAnsi="Garamond"/>
        </w:rPr>
      </w:pPr>
      <w:r w:rsidRPr="005F13FB">
        <w:rPr>
          <w:rFonts w:ascii="Garamond" w:hAnsi="Garamond"/>
        </w:rPr>
        <w:t>Dr. Feszty Dániel</w:t>
      </w:r>
      <w:r w:rsidR="001166EF">
        <w:rPr>
          <w:rFonts w:ascii="Garamond" w:hAnsi="Garamond"/>
        </w:rPr>
        <w:t>, tanszékvezető</w:t>
      </w:r>
      <w:r w:rsidRPr="005F13FB">
        <w:rPr>
          <w:rFonts w:ascii="Garamond" w:hAnsi="Garamond"/>
        </w:rPr>
        <w:t xml:space="preserve"> – </w:t>
      </w:r>
      <w:r w:rsidR="001166EF">
        <w:rPr>
          <w:rFonts w:ascii="Garamond" w:hAnsi="Garamond"/>
        </w:rPr>
        <w:t xml:space="preserve">SZE, </w:t>
      </w:r>
      <w:r w:rsidR="001166EF" w:rsidRPr="001166EF">
        <w:rPr>
          <w:rFonts w:ascii="Garamond" w:hAnsi="Garamond"/>
        </w:rPr>
        <w:t>Járműfejlesztési Tanszék</w:t>
      </w:r>
    </w:p>
    <w:p w:rsidR="00136F24" w:rsidRDefault="00136F24" w:rsidP="00136F24">
      <w:pPr>
        <w:spacing w:before="240"/>
        <w:ind w:left="284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12.15-12.30 Kérdések-válaszok a kerekasztal résztvevőkhöz</w:t>
      </w:r>
    </w:p>
    <w:p w:rsidR="000507C6" w:rsidRPr="00727CFB" w:rsidRDefault="00011DE9" w:rsidP="00136F24">
      <w:pPr>
        <w:spacing w:before="240"/>
        <w:ind w:left="284"/>
        <w:jc w:val="both"/>
        <w:rPr>
          <w:rFonts w:ascii="Garamond" w:hAnsi="Garamond"/>
          <w:b/>
          <w:bCs/>
        </w:rPr>
      </w:pPr>
      <w:r w:rsidRPr="00727CFB">
        <w:rPr>
          <w:rFonts w:ascii="Garamond" w:hAnsi="Garamond"/>
          <w:b/>
          <w:bCs/>
        </w:rPr>
        <w:t>12.</w:t>
      </w:r>
      <w:r w:rsidR="005F13FB">
        <w:rPr>
          <w:rFonts w:ascii="Garamond" w:hAnsi="Garamond"/>
          <w:b/>
          <w:bCs/>
        </w:rPr>
        <w:t>30</w:t>
      </w:r>
      <w:r w:rsidRPr="00727CFB">
        <w:rPr>
          <w:rFonts w:ascii="Garamond" w:hAnsi="Garamond"/>
          <w:b/>
          <w:bCs/>
        </w:rPr>
        <w:t>-13.30</w:t>
      </w:r>
      <w:r>
        <w:rPr>
          <w:rFonts w:ascii="Garamond" w:hAnsi="Garamond"/>
          <w:b/>
          <w:bCs/>
        </w:rPr>
        <w:tab/>
      </w:r>
      <w:r w:rsidR="000507C6" w:rsidRPr="00727CFB">
        <w:rPr>
          <w:rFonts w:ascii="Garamond" w:hAnsi="Garamond"/>
          <w:b/>
          <w:bCs/>
        </w:rPr>
        <w:t>Ebéd</w:t>
      </w:r>
    </w:p>
    <w:p w:rsidR="000507C6" w:rsidRDefault="00011DE9" w:rsidP="001C3C90">
      <w:pPr>
        <w:spacing w:before="240"/>
        <w:ind w:left="284"/>
        <w:jc w:val="both"/>
        <w:rPr>
          <w:rFonts w:ascii="Garamond" w:hAnsi="Garamond"/>
          <w:b/>
        </w:rPr>
      </w:pPr>
      <w:r w:rsidRPr="00727CFB">
        <w:rPr>
          <w:rFonts w:ascii="Garamond" w:hAnsi="Garamond"/>
          <w:b/>
        </w:rPr>
        <w:t>13</w:t>
      </w:r>
      <w:r>
        <w:rPr>
          <w:rFonts w:ascii="Garamond" w:hAnsi="Garamond"/>
          <w:b/>
        </w:rPr>
        <w:t>.</w:t>
      </w:r>
      <w:r w:rsidRPr="00727CFB">
        <w:rPr>
          <w:rFonts w:ascii="Garamond" w:hAnsi="Garamond"/>
          <w:b/>
        </w:rPr>
        <w:t>30-15</w:t>
      </w:r>
      <w:r>
        <w:rPr>
          <w:rFonts w:ascii="Garamond" w:hAnsi="Garamond"/>
          <w:b/>
        </w:rPr>
        <w:t>.</w:t>
      </w:r>
      <w:r w:rsidRPr="00727CFB">
        <w:rPr>
          <w:rFonts w:ascii="Garamond" w:hAnsi="Garamond"/>
          <w:b/>
        </w:rPr>
        <w:t>00</w:t>
      </w:r>
      <w:r>
        <w:rPr>
          <w:rFonts w:ascii="Garamond" w:hAnsi="Garamond"/>
          <w:b/>
        </w:rPr>
        <w:tab/>
      </w:r>
      <w:r w:rsidR="000507C6" w:rsidRPr="00727CFB">
        <w:rPr>
          <w:rFonts w:ascii="Garamond" w:hAnsi="Garamond"/>
          <w:b/>
        </w:rPr>
        <w:t xml:space="preserve">Egyetemi kutatási infrastruktúra </w:t>
      </w:r>
      <w:r w:rsidR="000507C6">
        <w:rPr>
          <w:rFonts w:ascii="Garamond" w:hAnsi="Garamond"/>
          <w:b/>
        </w:rPr>
        <w:t xml:space="preserve">és </w:t>
      </w:r>
      <w:r w:rsidR="000507C6" w:rsidRPr="00727CFB">
        <w:rPr>
          <w:rFonts w:ascii="Garamond" w:hAnsi="Garamond"/>
          <w:b/>
        </w:rPr>
        <w:t xml:space="preserve">laboratóriumi </w:t>
      </w:r>
      <w:r w:rsidR="000507C6">
        <w:rPr>
          <w:rFonts w:ascii="Garamond" w:hAnsi="Garamond"/>
          <w:b/>
        </w:rPr>
        <w:t>helyszín</w:t>
      </w:r>
      <w:r w:rsidR="000507C6" w:rsidRPr="00727CFB">
        <w:rPr>
          <w:rFonts w:ascii="Garamond" w:hAnsi="Garamond"/>
          <w:b/>
        </w:rPr>
        <w:t>bejárás</w:t>
      </w:r>
    </w:p>
    <w:p w:rsidR="007A29A5" w:rsidRPr="00103566" w:rsidRDefault="007A29A5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 xml:space="preserve">Belsőégésű Motorok Tanszék </w:t>
      </w:r>
    </w:p>
    <w:p w:rsidR="007A29A5" w:rsidRPr="00103566" w:rsidRDefault="007A29A5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 xml:space="preserve">Mobilis Interaktív Kiállítási Központ </w:t>
      </w:r>
    </w:p>
    <w:p w:rsidR="007A29A5" w:rsidRPr="00103566" w:rsidRDefault="00136F24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103566">
        <w:rPr>
          <w:rFonts w:ascii="Garamond" w:hAnsi="Garamond" w:cs="Times New Roman"/>
          <w:sz w:val="24"/>
          <w:szCs w:val="24"/>
        </w:rPr>
        <w:t>Arrabona</w:t>
      </w:r>
      <w:proofErr w:type="spellEnd"/>
      <w:r w:rsidRPr="0010356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103566">
        <w:rPr>
          <w:rFonts w:ascii="Garamond" w:hAnsi="Garamond" w:cs="Times New Roman"/>
          <w:sz w:val="24"/>
          <w:szCs w:val="24"/>
        </w:rPr>
        <w:t>Racing</w:t>
      </w:r>
      <w:proofErr w:type="spellEnd"/>
      <w:r w:rsidRPr="00103566">
        <w:rPr>
          <w:rFonts w:ascii="Garamond" w:hAnsi="Garamond" w:cs="Times New Roman"/>
          <w:sz w:val="24"/>
          <w:szCs w:val="24"/>
        </w:rPr>
        <w:t xml:space="preserve"> Team</w:t>
      </w:r>
    </w:p>
    <w:p w:rsidR="007A29A5" w:rsidRDefault="007A29A5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103566">
        <w:rPr>
          <w:rFonts w:ascii="Garamond" w:hAnsi="Garamond" w:cs="Times New Roman"/>
          <w:sz w:val="24"/>
          <w:szCs w:val="24"/>
        </w:rPr>
        <w:t>S</w:t>
      </w:r>
      <w:r w:rsidR="00136F24" w:rsidRPr="00103566">
        <w:rPr>
          <w:rFonts w:ascii="Garamond" w:hAnsi="Garamond" w:cs="Times New Roman"/>
          <w:sz w:val="24"/>
          <w:szCs w:val="24"/>
        </w:rPr>
        <w:t>ZE</w:t>
      </w:r>
      <w:r w:rsidRPr="00103566">
        <w:rPr>
          <w:rFonts w:ascii="Garamond" w:hAnsi="Garamond" w:cs="Times New Roman"/>
          <w:sz w:val="24"/>
          <w:szCs w:val="24"/>
        </w:rPr>
        <w:t>ngine</w:t>
      </w:r>
      <w:proofErr w:type="spellEnd"/>
      <w:r w:rsidR="00136F24" w:rsidRPr="00103566">
        <w:rPr>
          <w:rFonts w:ascii="Garamond" w:hAnsi="Garamond" w:cs="Times New Roman"/>
          <w:sz w:val="24"/>
          <w:szCs w:val="24"/>
        </w:rPr>
        <w:t xml:space="preserve"> </w:t>
      </w:r>
    </w:p>
    <w:p w:rsidR="00C0540D" w:rsidRPr="00103566" w:rsidRDefault="00C0540D" w:rsidP="00C0540D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0540D">
        <w:rPr>
          <w:rFonts w:ascii="Garamond" w:hAnsi="Garamond" w:cs="Times New Roman"/>
          <w:sz w:val="24"/>
          <w:szCs w:val="24"/>
        </w:rPr>
        <w:t>SZEnergy</w:t>
      </w:r>
      <w:bookmarkStart w:id="0" w:name="_GoBack"/>
      <w:bookmarkEnd w:id="0"/>
    </w:p>
    <w:p w:rsidR="007A29A5" w:rsidRDefault="007A29A5" w:rsidP="00103566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3566">
        <w:rPr>
          <w:rFonts w:ascii="Garamond" w:hAnsi="Garamond" w:cs="Times New Roman"/>
          <w:sz w:val="24"/>
          <w:szCs w:val="24"/>
        </w:rPr>
        <w:t>Audi IT</w:t>
      </w:r>
    </w:p>
    <w:p w:rsidR="00C0540D" w:rsidRPr="00C0540D" w:rsidRDefault="00C0540D" w:rsidP="00C0540D">
      <w:pPr>
        <w:pStyle w:val="Listaszerbekezds"/>
        <w:numPr>
          <w:ilvl w:val="0"/>
          <w:numId w:val="18"/>
        </w:numPr>
        <w:spacing w:before="24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0540D">
        <w:rPr>
          <w:rFonts w:ascii="Garamond" w:hAnsi="Garamond" w:cs="Times New Roman"/>
          <w:sz w:val="24"/>
          <w:szCs w:val="24"/>
        </w:rPr>
        <w:t>Csomagolás és Környezetállósági Vizsgálólaboratórium</w:t>
      </w:r>
    </w:p>
    <w:p w:rsidR="000507C6" w:rsidRPr="00727CFB" w:rsidRDefault="000507C6" w:rsidP="004402B4">
      <w:pPr>
        <w:spacing w:before="24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 TIP esemény kísérőrendezvényeként a résztvevők megtekinthetik a tematikus </w:t>
      </w:r>
      <w:r w:rsidR="00B330EB">
        <w:rPr>
          <w:rFonts w:ascii="Garamond" w:hAnsi="Garamond"/>
          <w:b/>
          <w:bCs/>
        </w:rPr>
        <w:t xml:space="preserve">szakmai </w:t>
      </w:r>
      <w:r>
        <w:rPr>
          <w:rFonts w:ascii="Garamond" w:hAnsi="Garamond"/>
          <w:b/>
          <w:bCs/>
        </w:rPr>
        <w:t>kiállítást is.</w:t>
      </w:r>
    </w:p>
    <w:p w:rsidR="000507C6" w:rsidRDefault="000507C6" w:rsidP="00503DF1">
      <w:pPr>
        <w:spacing w:before="480"/>
        <w:jc w:val="both"/>
        <w:rPr>
          <w:rStyle w:val="Hiperhivatkozs"/>
          <w:rFonts w:ascii="Garamond" w:hAnsi="Garamond"/>
        </w:rPr>
      </w:pPr>
      <w:r w:rsidRPr="001C3C90"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 xml:space="preserve">TIP </w:t>
      </w:r>
      <w:r w:rsidRPr="001C3C90">
        <w:rPr>
          <w:rFonts w:ascii="Garamond" w:hAnsi="Garamond"/>
          <w:b/>
        </w:rPr>
        <w:t>rendezvényen való részvétel ingyenes, de előzetes reg</w:t>
      </w:r>
      <w:r>
        <w:rPr>
          <w:rFonts w:ascii="Garamond" w:hAnsi="Garamond"/>
          <w:b/>
        </w:rPr>
        <w:t xml:space="preserve">isztrációhoz kötött. Regisztráció: </w:t>
      </w:r>
    </w:p>
    <w:p w:rsidR="00096E06" w:rsidRPr="00445255" w:rsidRDefault="00C0540D" w:rsidP="00096E06">
      <w:pPr>
        <w:jc w:val="both"/>
        <w:rPr>
          <w:rFonts w:ascii="Garamond" w:hAnsi="Garamond"/>
        </w:rPr>
      </w:pPr>
      <w:hyperlink r:id="rId9" w:history="1">
        <w:r w:rsidR="00096E06" w:rsidRPr="00B34A76">
          <w:rPr>
            <w:rStyle w:val="Hiperhivatkozs"/>
          </w:rPr>
          <w:t>https://nkfih.gov.hu/hivatalrol/hivatal-rendezvenyei/teruleti-innovacios-platformok-gyor-2019-11-19?fbclid=IwAR2KubMEaHLZRLkJeTg9wtMkOkwWhXdi6dcLAAFKsvlm4CKg56gNGKaQLeU</w:t>
        </w:r>
      </w:hyperlink>
    </w:p>
    <w:p w:rsidR="000507C6" w:rsidRDefault="000507C6" w:rsidP="00B02FC9">
      <w:pPr>
        <w:jc w:val="both"/>
        <w:rPr>
          <w:rFonts w:ascii="Garamond" w:hAnsi="Garamond"/>
        </w:rPr>
      </w:pPr>
    </w:p>
    <w:p w:rsidR="000507C6" w:rsidRDefault="000507C6" w:rsidP="00B02FC9">
      <w:pPr>
        <w:jc w:val="both"/>
        <w:rPr>
          <w:rFonts w:ascii="Garamond" w:hAnsi="Garamond"/>
        </w:rPr>
      </w:pPr>
    </w:p>
    <w:p w:rsidR="000507C6" w:rsidRDefault="000507C6" w:rsidP="00D97FF3">
      <w:pPr>
        <w:jc w:val="both"/>
        <w:rPr>
          <w:rFonts w:ascii="Garamond" w:hAnsi="Garamond"/>
        </w:rPr>
        <w:sectPr w:rsidR="000507C6" w:rsidSect="000507C6">
          <w:pgSz w:w="11906" w:h="16838"/>
          <w:pgMar w:top="1134" w:right="1417" w:bottom="851" w:left="1417" w:header="708" w:footer="708" w:gutter="0"/>
          <w:pgNumType w:start="1"/>
          <w:cols w:space="708"/>
          <w:docGrid w:linePitch="360"/>
        </w:sectPr>
      </w:pPr>
      <w:r w:rsidRPr="00445255">
        <w:rPr>
          <w:rFonts w:ascii="Garamond" w:hAnsi="Garamond"/>
        </w:rPr>
        <w:t xml:space="preserve">Személyes részvételére </w:t>
      </w:r>
      <w:r>
        <w:rPr>
          <w:rFonts w:ascii="Garamond" w:hAnsi="Garamond"/>
        </w:rPr>
        <w:t xml:space="preserve">és aktív szerepvállalására </w:t>
      </w:r>
      <w:r w:rsidRPr="00445255">
        <w:rPr>
          <w:rFonts w:ascii="Garamond" w:hAnsi="Garamond"/>
        </w:rPr>
        <w:t>feltétlen számítunk!</w:t>
      </w:r>
    </w:p>
    <w:p w:rsidR="000507C6" w:rsidRPr="001C3C90" w:rsidRDefault="000507C6" w:rsidP="00D97FF3">
      <w:pPr>
        <w:jc w:val="both"/>
        <w:rPr>
          <w:rFonts w:ascii="Garamond" w:hAnsi="Garamond"/>
        </w:rPr>
      </w:pPr>
    </w:p>
    <w:sectPr w:rsidR="000507C6" w:rsidRPr="001C3C90" w:rsidSect="000507C6">
      <w:type w:val="continuous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94D"/>
    <w:multiLevelType w:val="multilevel"/>
    <w:tmpl w:val="C80030BE"/>
    <w:lvl w:ilvl="0">
      <w:start w:val="11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34" w:hanging="104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228" w:hanging="104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12" w:hanging="2160"/>
      </w:pPr>
      <w:rPr>
        <w:rFonts w:hint="default"/>
      </w:rPr>
    </w:lvl>
  </w:abstractNum>
  <w:abstractNum w:abstractNumId="1" w15:restartNumberingAfterBreak="0">
    <w:nsid w:val="02577160"/>
    <w:multiLevelType w:val="hybridMultilevel"/>
    <w:tmpl w:val="68AAA08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81A62"/>
    <w:multiLevelType w:val="hybridMultilevel"/>
    <w:tmpl w:val="8C92535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E381F43"/>
    <w:multiLevelType w:val="multilevel"/>
    <w:tmpl w:val="148EF93A"/>
    <w:lvl w:ilvl="0">
      <w:start w:val="11"/>
      <w:numFmt w:val="decimal"/>
      <w:lvlText w:val="%1"/>
      <w:lvlJc w:val="left"/>
      <w:pPr>
        <w:ind w:left="1060" w:hanging="10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54" w:hanging="106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248" w:hanging="1060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12" w:hanging="2160"/>
      </w:pPr>
      <w:rPr>
        <w:rFonts w:hint="default"/>
      </w:rPr>
    </w:lvl>
  </w:abstractNum>
  <w:abstractNum w:abstractNumId="4" w15:restartNumberingAfterBreak="0">
    <w:nsid w:val="0F26689E"/>
    <w:multiLevelType w:val="multilevel"/>
    <w:tmpl w:val="70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886E74"/>
    <w:multiLevelType w:val="hybridMultilevel"/>
    <w:tmpl w:val="6EC84608"/>
    <w:lvl w:ilvl="0" w:tplc="E8BC0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1277"/>
    <w:multiLevelType w:val="multilevel"/>
    <w:tmpl w:val="2CF4EEA4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A96078"/>
    <w:multiLevelType w:val="hybridMultilevel"/>
    <w:tmpl w:val="29BC5862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2986176"/>
    <w:multiLevelType w:val="multilevel"/>
    <w:tmpl w:val="5C1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246B0A"/>
    <w:multiLevelType w:val="hybridMultilevel"/>
    <w:tmpl w:val="6E0C21DA"/>
    <w:lvl w:ilvl="0" w:tplc="040E0009">
      <w:start w:val="1"/>
      <w:numFmt w:val="bullet"/>
      <w:lvlText w:val=""/>
      <w:lvlJc w:val="left"/>
      <w:pPr>
        <w:ind w:left="220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2E681188"/>
    <w:multiLevelType w:val="multilevel"/>
    <w:tmpl w:val="74D231EC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74" w:hanging="108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68" w:hanging="108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12" w:hanging="2160"/>
      </w:pPr>
      <w:rPr>
        <w:rFonts w:hint="default"/>
      </w:rPr>
    </w:lvl>
  </w:abstractNum>
  <w:abstractNum w:abstractNumId="11" w15:restartNumberingAfterBreak="0">
    <w:nsid w:val="2FF5073A"/>
    <w:multiLevelType w:val="hybridMultilevel"/>
    <w:tmpl w:val="C14CF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CE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D7536"/>
    <w:multiLevelType w:val="multilevel"/>
    <w:tmpl w:val="CA0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660846"/>
    <w:multiLevelType w:val="multilevel"/>
    <w:tmpl w:val="3D7E6632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74" w:hanging="108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68" w:hanging="108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12" w:hanging="2160"/>
      </w:pPr>
      <w:rPr>
        <w:rFonts w:hint="default"/>
      </w:rPr>
    </w:lvl>
  </w:abstractNum>
  <w:abstractNum w:abstractNumId="14" w15:restartNumberingAfterBreak="0">
    <w:nsid w:val="3EEE006A"/>
    <w:multiLevelType w:val="hybridMultilevel"/>
    <w:tmpl w:val="E5988EA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1523C"/>
    <w:multiLevelType w:val="hybridMultilevel"/>
    <w:tmpl w:val="09B6EBA2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C0225DF"/>
    <w:multiLevelType w:val="multilevel"/>
    <w:tmpl w:val="0A9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1321CD"/>
    <w:multiLevelType w:val="hybridMultilevel"/>
    <w:tmpl w:val="AF2A68D4"/>
    <w:lvl w:ilvl="0" w:tplc="040E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70C624AD"/>
    <w:multiLevelType w:val="multilevel"/>
    <w:tmpl w:val="552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82689"/>
    <w:multiLevelType w:val="hybridMultilevel"/>
    <w:tmpl w:val="0A8E3FE8"/>
    <w:lvl w:ilvl="0" w:tplc="1C22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50EB1"/>
    <w:multiLevelType w:val="hybridMultilevel"/>
    <w:tmpl w:val="B7BE6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19"/>
  </w:num>
  <w:num w:numId="6">
    <w:abstractNumId w:val="6"/>
  </w:num>
  <w:num w:numId="7">
    <w:abstractNumId w:val="18"/>
  </w:num>
  <w:num w:numId="8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</w:num>
  <w:num w:numId="10">
    <w:abstractNumId w:val="20"/>
  </w:num>
  <w:num w:numId="11">
    <w:abstractNumId w:val="14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10"/>
  </w:num>
  <w:num w:numId="17">
    <w:abstractNumId w:val="13"/>
  </w:num>
  <w:num w:numId="18">
    <w:abstractNumId w:val="1"/>
  </w:num>
  <w:num w:numId="19">
    <w:abstractNumId w:val="0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15"/>
    <w:rsid w:val="00000D2C"/>
    <w:rsid w:val="00010A3C"/>
    <w:rsid w:val="00011DE9"/>
    <w:rsid w:val="00017EC5"/>
    <w:rsid w:val="000507C6"/>
    <w:rsid w:val="00075134"/>
    <w:rsid w:val="00096E06"/>
    <w:rsid w:val="000B1588"/>
    <w:rsid w:val="000D29A4"/>
    <w:rsid w:val="00103566"/>
    <w:rsid w:val="001166EF"/>
    <w:rsid w:val="00136F24"/>
    <w:rsid w:val="001614F7"/>
    <w:rsid w:val="001910E6"/>
    <w:rsid w:val="001C3C90"/>
    <w:rsid w:val="001D7CAA"/>
    <w:rsid w:val="001E7EE0"/>
    <w:rsid w:val="00261E7E"/>
    <w:rsid w:val="00285215"/>
    <w:rsid w:val="002D77D0"/>
    <w:rsid w:val="003054EE"/>
    <w:rsid w:val="00376577"/>
    <w:rsid w:val="003A6761"/>
    <w:rsid w:val="00417A83"/>
    <w:rsid w:val="00417E95"/>
    <w:rsid w:val="004402B4"/>
    <w:rsid w:val="00445255"/>
    <w:rsid w:val="00453A91"/>
    <w:rsid w:val="0046649C"/>
    <w:rsid w:val="0046772A"/>
    <w:rsid w:val="00494980"/>
    <w:rsid w:val="004F000C"/>
    <w:rsid w:val="00503DF1"/>
    <w:rsid w:val="00514A09"/>
    <w:rsid w:val="005530B8"/>
    <w:rsid w:val="00572B43"/>
    <w:rsid w:val="005C2DC1"/>
    <w:rsid w:val="005F0CA2"/>
    <w:rsid w:val="005F13FB"/>
    <w:rsid w:val="00600675"/>
    <w:rsid w:val="006234FB"/>
    <w:rsid w:val="00652B57"/>
    <w:rsid w:val="006637BA"/>
    <w:rsid w:val="00673DBE"/>
    <w:rsid w:val="00685417"/>
    <w:rsid w:val="006D2A31"/>
    <w:rsid w:val="0070755E"/>
    <w:rsid w:val="00727CFB"/>
    <w:rsid w:val="00757E4B"/>
    <w:rsid w:val="007662B7"/>
    <w:rsid w:val="00773ACA"/>
    <w:rsid w:val="007A29A5"/>
    <w:rsid w:val="007C6FB5"/>
    <w:rsid w:val="00890450"/>
    <w:rsid w:val="008E6785"/>
    <w:rsid w:val="009017D1"/>
    <w:rsid w:val="00A82EB2"/>
    <w:rsid w:val="00AE6244"/>
    <w:rsid w:val="00B02FC9"/>
    <w:rsid w:val="00B330EB"/>
    <w:rsid w:val="00B81B71"/>
    <w:rsid w:val="00BF6262"/>
    <w:rsid w:val="00C02753"/>
    <w:rsid w:val="00C0540D"/>
    <w:rsid w:val="00C31FBB"/>
    <w:rsid w:val="00C76016"/>
    <w:rsid w:val="00C84F55"/>
    <w:rsid w:val="00C87DE5"/>
    <w:rsid w:val="00D80454"/>
    <w:rsid w:val="00D97FF3"/>
    <w:rsid w:val="00EB249B"/>
    <w:rsid w:val="00EF3D32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5F1E"/>
  <w15:docId w15:val="{7937DF6C-575B-4630-988F-27C10EDE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285215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285215"/>
  </w:style>
  <w:style w:type="character" w:customStyle="1" w:styleId="eop">
    <w:name w:val="eop"/>
    <w:basedOn w:val="Bekezdsalapbettpusa"/>
    <w:rsid w:val="00285215"/>
  </w:style>
  <w:style w:type="character" w:customStyle="1" w:styleId="spellingerror">
    <w:name w:val="spellingerror"/>
    <w:basedOn w:val="Bekezdsalapbettpusa"/>
    <w:rsid w:val="00285215"/>
  </w:style>
  <w:style w:type="paragraph" w:styleId="Listaszerbekezds">
    <w:name w:val="List Paragraph"/>
    <w:basedOn w:val="Norml"/>
    <w:uiPriority w:val="34"/>
    <w:qFormat/>
    <w:rsid w:val="005530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F0C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0C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0C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0C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0C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C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CA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7513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6E06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136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kfih.gov.hu/hivatalrol/hivatal-rendezvenyei/teruleti-innovacios-platformok-gyor-2019-11-19?fbclid=IwAR2KubMEaHLZRLkJeTg9wtMkOkwWhXdi6dcLAAFKsvlm4CKg56gNGKaQL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A1A1-05A8-4B1F-AC50-7C26D173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Windows-felhasználó</cp:lastModifiedBy>
  <cp:revision>4</cp:revision>
  <dcterms:created xsi:type="dcterms:W3CDTF">2019-11-08T11:37:00Z</dcterms:created>
  <dcterms:modified xsi:type="dcterms:W3CDTF">2019-11-11T06:44:00Z</dcterms:modified>
</cp:coreProperties>
</file>